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0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国际汉学院研究生外出须知</w:t>
      </w:r>
    </w:p>
    <w:p>
      <w:pPr>
        <w:ind w:firstLine="270"/>
        <w:jc w:val="center"/>
        <w:rPr>
          <w:rFonts w:ascii="微软雅黑" w:hAnsi="微软雅黑" w:eastAsia="微软雅黑"/>
          <w:b/>
          <w:color w:val="333333"/>
          <w:sz w:val="32"/>
          <w:szCs w:val="32"/>
        </w:rPr>
      </w:pPr>
    </w:p>
    <w:p>
      <w:pPr>
        <w:ind w:firstLine="470" w:firstLineChars="196"/>
        <w:rPr>
          <w:rFonts w:hint="eastAsia" w:ascii="&amp;quot" w:hAnsi="&amp;quot"/>
          <w:sz w:val="24"/>
        </w:rPr>
      </w:pPr>
      <w:r>
        <w:rPr>
          <w:rFonts w:hint="eastAsia" w:ascii="微软雅黑" w:hAnsi="微软雅黑" w:eastAsia="微软雅黑"/>
          <w:sz w:val="24"/>
        </w:rPr>
        <w:t>1．注意交通和人身财产安全。妥善保管自己的行李物品、现金和有关证件，注意防盗、防骗；尽量乘坐公共交通工具出行，不乘坐无证、无照及超载的交通工具。</w:t>
      </w:r>
    </w:p>
    <w:p>
      <w:pPr>
        <w:ind w:firstLine="470" w:firstLineChars="19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2．注意出行安全。外出旅游要结伴同行，不要到地势险峻、安全措施不完善和社会治安复杂的地方。遇有突发事件要就近报警，并及时与导师、辅导员和家人取得联系。</w:t>
      </w:r>
    </w:p>
    <w:p>
      <w:pPr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3．提高安全防范技能。自觉学习灾害自救常识，学会自我保护；要注意各类警示标识，避免到人员密集场所；注意用火用电安全，严防意外溺水、踩踏等各类安全事故。</w:t>
      </w:r>
    </w:p>
    <w:p>
      <w:pPr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4．注意网络安全。注意保护个人信息，警惕各类电信诈骗和网络诈骗，发现问题及时报警；增强金融风险防范意识，不参与网络不良借贷，谨防“套路贷”，提高网络安全防范意识和能力。</w:t>
      </w:r>
    </w:p>
    <w:p>
      <w:pPr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5．严格要求自己，遵纪守法。自觉维护大学生形象。理性看待社会问题，注意自身言行，不参与任何形式的非法聚集活动；不酗酒、不赌博、不参加任何性质的传销；不参与任何形式的非法宗教活动；文明上网，做清朗网络的坚定执行者。</w:t>
      </w:r>
    </w:p>
    <w:p>
      <w:pPr>
        <w:ind w:firstLine="480" w:firstLineChars="200"/>
        <w:rPr>
          <w:rFonts w:ascii="微软雅黑" w:hAnsi="微软雅黑" w:eastAsia="微软雅黑"/>
          <w:spacing w:val="2"/>
          <w:position w:val="2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6. 做“四有”新时代好教师。提升教师职业素养，在岗前实习中争做有理想信念、有扎实学识、有道德情操、有仁爱之心的人民教师；坚持教书与育人相统一、言传与身教相统一，做学生锤炼品格、学习知识、创新思维、奉献祖国的引路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95E3E"/>
    <w:rsid w:val="12F0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efly1</dc:creator>
  <cp:lastModifiedBy>efly1</cp:lastModifiedBy>
  <dcterms:modified xsi:type="dcterms:W3CDTF">2019-12-04T01:00:46Z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